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343B" w14:textId="77777777" w:rsidR="00467A39" w:rsidRPr="00E02187" w:rsidRDefault="00467A39" w:rsidP="006B407A">
      <w:pPr>
        <w:tabs>
          <w:tab w:val="center" w:pos="4968"/>
        </w:tabs>
        <w:ind w:left="720" w:right="36"/>
        <w:jc w:val="center"/>
        <w:rPr>
          <w:rFonts w:ascii="Mark Offc Heavy" w:hAnsi="Mark Offc Heavy"/>
          <w:sz w:val="22"/>
          <w:szCs w:val="22"/>
        </w:rPr>
      </w:pPr>
      <w:bookmarkStart w:id="0" w:name="_GoBack"/>
      <w:bookmarkEnd w:id="0"/>
      <w:r w:rsidRPr="00E02187">
        <w:rPr>
          <w:rFonts w:ascii="Mark Offc Heavy" w:hAnsi="Mark Offc Heavy"/>
          <w:bCs/>
          <w:sz w:val="22"/>
          <w:szCs w:val="22"/>
        </w:rPr>
        <w:t>ADVERTISEMENT FOR BIDS</w:t>
      </w:r>
    </w:p>
    <w:p w14:paraId="618D987E" w14:textId="77777777" w:rsidR="00467A39" w:rsidRPr="00E02187" w:rsidRDefault="00467A39" w:rsidP="006B407A">
      <w:pPr>
        <w:ind w:right="36"/>
        <w:jc w:val="both"/>
        <w:rPr>
          <w:rFonts w:ascii="Mark Offc Light" w:hAnsi="Mark Offc Light"/>
          <w:sz w:val="20"/>
          <w:szCs w:val="20"/>
        </w:rPr>
      </w:pPr>
    </w:p>
    <w:p w14:paraId="10200A8B" w14:textId="77777777" w:rsidR="00467A39" w:rsidRPr="006B407A" w:rsidRDefault="00467A39" w:rsidP="006B407A">
      <w:pPr>
        <w:ind w:right="36"/>
        <w:jc w:val="both"/>
        <w:rPr>
          <w:rFonts w:ascii="Mark Offc Medium" w:hAnsi="Mark Offc Medium"/>
          <w:sz w:val="20"/>
          <w:szCs w:val="20"/>
        </w:rPr>
      </w:pPr>
    </w:p>
    <w:p w14:paraId="38413822" w14:textId="77777777" w:rsidR="00366ABC" w:rsidRDefault="00366ABC" w:rsidP="008038F3">
      <w:pPr>
        <w:ind w:right="36"/>
        <w:jc w:val="both"/>
        <w:rPr>
          <w:rFonts w:ascii="Mark Offc Medium" w:hAnsi="Mark Offc Medium"/>
          <w:sz w:val="20"/>
          <w:szCs w:val="20"/>
        </w:rPr>
      </w:pPr>
    </w:p>
    <w:p w14:paraId="0BCFCBCA" w14:textId="77777777" w:rsidR="00366ABC" w:rsidRDefault="00366ABC" w:rsidP="00366ABC">
      <w:pPr>
        <w:ind w:left="720" w:right="36"/>
        <w:rPr>
          <w:rFonts w:ascii="Mark Offc Medium" w:hAnsi="Mark Offc Medium"/>
          <w:sz w:val="20"/>
          <w:szCs w:val="20"/>
        </w:rPr>
      </w:pPr>
      <w:r w:rsidRPr="00610A2E">
        <w:rPr>
          <w:rFonts w:ascii="Mark Offc" w:hAnsi="Mark Offc"/>
          <w:b/>
          <w:sz w:val="20"/>
          <w:szCs w:val="20"/>
        </w:rPr>
        <w:t>Montgomery County</w:t>
      </w:r>
      <w:r w:rsidR="00D216C8" w:rsidRPr="00610A2E">
        <w:rPr>
          <w:rFonts w:ascii="Mark Offc" w:hAnsi="Mark Offc"/>
          <w:b/>
          <w:sz w:val="20"/>
          <w:szCs w:val="20"/>
        </w:rPr>
        <w:t xml:space="preserve"> </w:t>
      </w:r>
      <w:r w:rsidRPr="00610A2E">
        <w:rPr>
          <w:rFonts w:ascii="Mark Offc" w:hAnsi="Mark Offc"/>
          <w:b/>
          <w:sz w:val="20"/>
          <w:szCs w:val="20"/>
        </w:rPr>
        <w:t>Government Center</w:t>
      </w:r>
      <w:r w:rsidRPr="00610A2E">
        <w:rPr>
          <w:rFonts w:ascii="Mark Offc" w:hAnsi="Mark Offc"/>
          <w:b/>
          <w:sz w:val="20"/>
          <w:szCs w:val="20"/>
        </w:rPr>
        <w:br/>
        <w:t>755 Roanoke St.</w:t>
      </w:r>
      <w:r w:rsidR="005042E3">
        <w:rPr>
          <w:rFonts w:ascii="Mark Offc" w:hAnsi="Mark Offc"/>
          <w:b/>
          <w:sz w:val="20"/>
          <w:szCs w:val="20"/>
        </w:rPr>
        <w:t>,</w:t>
      </w:r>
      <w:r w:rsidRPr="00610A2E">
        <w:rPr>
          <w:rFonts w:ascii="Mark Offc" w:hAnsi="Mark Offc"/>
          <w:b/>
          <w:sz w:val="20"/>
          <w:szCs w:val="20"/>
        </w:rPr>
        <w:t xml:space="preserve"> Ste. 2C</w:t>
      </w:r>
      <w:r w:rsidRPr="00610A2E">
        <w:rPr>
          <w:rFonts w:ascii="Mark Offc" w:hAnsi="Mark Offc"/>
          <w:b/>
          <w:sz w:val="20"/>
          <w:szCs w:val="20"/>
        </w:rPr>
        <w:br/>
        <w:t>Christiansburg, VA 24073</w:t>
      </w:r>
      <w:r w:rsidR="001A6E88" w:rsidRPr="006B407A">
        <w:rPr>
          <w:rFonts w:ascii="Mark Offc Medium" w:hAnsi="Mark Offc Medium"/>
          <w:sz w:val="20"/>
          <w:szCs w:val="20"/>
        </w:rPr>
        <w:tab/>
      </w:r>
    </w:p>
    <w:p w14:paraId="3DC9C2B9" w14:textId="77777777" w:rsidR="00467A39" w:rsidRPr="002B625A" w:rsidRDefault="00467A39" w:rsidP="00366ABC">
      <w:pPr>
        <w:ind w:right="36"/>
        <w:jc w:val="both"/>
        <w:rPr>
          <w:rFonts w:ascii="Mark Offc Light" w:hAnsi="Mark Offc Light"/>
          <w:sz w:val="20"/>
          <w:szCs w:val="20"/>
        </w:rPr>
      </w:pPr>
    </w:p>
    <w:p w14:paraId="004011D8" w14:textId="5E1C0F1D" w:rsidR="004370F2" w:rsidRDefault="004370F2" w:rsidP="001618B5">
      <w:pPr>
        <w:tabs>
          <w:tab w:val="right" w:pos="9900"/>
        </w:tabs>
        <w:ind w:left="720" w:right="36"/>
        <w:jc w:val="both"/>
        <w:rPr>
          <w:rFonts w:ascii="Mark Offc" w:hAnsi="Mark Offc"/>
          <w:sz w:val="20"/>
          <w:szCs w:val="20"/>
        </w:rPr>
      </w:pPr>
      <w:r w:rsidRPr="002B625A">
        <w:rPr>
          <w:rFonts w:ascii="Mark Offc" w:hAnsi="Mark Offc"/>
          <w:sz w:val="20"/>
          <w:szCs w:val="20"/>
        </w:rPr>
        <w:t xml:space="preserve">Sealed </w:t>
      </w:r>
      <w:r w:rsidR="003F4864" w:rsidRPr="002B625A">
        <w:rPr>
          <w:rFonts w:ascii="Mark Offc" w:hAnsi="Mark Offc"/>
          <w:sz w:val="20"/>
          <w:szCs w:val="20"/>
        </w:rPr>
        <w:t>Bids</w:t>
      </w:r>
      <w:r w:rsidRPr="002B625A">
        <w:rPr>
          <w:rFonts w:ascii="Mark Offc" w:hAnsi="Mark Offc"/>
          <w:sz w:val="20"/>
          <w:szCs w:val="20"/>
        </w:rPr>
        <w:t xml:space="preserve"> </w:t>
      </w:r>
      <w:r w:rsidR="008038F3" w:rsidRPr="002B625A">
        <w:rPr>
          <w:rFonts w:ascii="Mark Offc" w:hAnsi="Mark Offc"/>
          <w:sz w:val="20"/>
          <w:szCs w:val="20"/>
        </w:rPr>
        <w:t xml:space="preserve">will be received </w:t>
      </w:r>
      <w:r w:rsidRPr="002B625A">
        <w:rPr>
          <w:rFonts w:ascii="Mark Offc" w:hAnsi="Mark Offc"/>
          <w:sz w:val="20"/>
          <w:szCs w:val="20"/>
        </w:rPr>
        <w:t xml:space="preserve">for the </w:t>
      </w:r>
      <w:r w:rsidR="00610A2E">
        <w:rPr>
          <w:rFonts w:ascii="Mark Offc" w:hAnsi="Mark Offc"/>
          <w:sz w:val="20"/>
          <w:szCs w:val="20"/>
        </w:rPr>
        <w:t xml:space="preserve">Montgomery County </w:t>
      </w:r>
      <w:r w:rsidR="00D17FAB">
        <w:rPr>
          <w:rFonts w:ascii="Mark Offc" w:hAnsi="Mark Offc"/>
          <w:sz w:val="20"/>
          <w:szCs w:val="20"/>
        </w:rPr>
        <w:t>Consolidate</w:t>
      </w:r>
      <w:r w:rsidR="000F5390">
        <w:rPr>
          <w:rFonts w:ascii="Mark Offc" w:hAnsi="Mark Offc"/>
          <w:sz w:val="20"/>
          <w:szCs w:val="20"/>
        </w:rPr>
        <w:t>d</w:t>
      </w:r>
      <w:r w:rsidR="00D17FAB">
        <w:rPr>
          <w:rFonts w:ascii="Mark Offc" w:hAnsi="Mark Offc"/>
          <w:sz w:val="20"/>
          <w:szCs w:val="20"/>
        </w:rPr>
        <w:t xml:space="preserve"> Garage and PSA Building</w:t>
      </w:r>
      <w:r w:rsidR="00610A2E" w:rsidRPr="00A84A2D">
        <w:rPr>
          <w:rFonts w:ascii="Mark Offc" w:hAnsi="Mark Offc"/>
          <w:sz w:val="20"/>
          <w:szCs w:val="20"/>
        </w:rPr>
        <w:t xml:space="preserve">, </w:t>
      </w:r>
      <w:r w:rsidR="000257E2" w:rsidRPr="00A84A2D">
        <w:rPr>
          <w:rFonts w:ascii="Mark Offc" w:hAnsi="Mark Offc"/>
          <w:sz w:val="20"/>
          <w:szCs w:val="20"/>
        </w:rPr>
        <w:t>IFB #</w:t>
      </w:r>
      <w:r w:rsidR="000F5390">
        <w:rPr>
          <w:rFonts w:ascii="Mark Offc" w:hAnsi="Mark Offc"/>
          <w:sz w:val="20"/>
          <w:szCs w:val="20"/>
        </w:rPr>
        <w:t>21-12,</w:t>
      </w:r>
      <w:r w:rsidR="000257E2" w:rsidRPr="00A84A2D">
        <w:rPr>
          <w:rFonts w:ascii="Mark Offc" w:hAnsi="Mark Offc"/>
          <w:sz w:val="20"/>
          <w:szCs w:val="20"/>
        </w:rPr>
        <w:t xml:space="preserve"> </w:t>
      </w:r>
      <w:r w:rsidRPr="00A84A2D">
        <w:rPr>
          <w:rFonts w:ascii="Mark Offc" w:hAnsi="Mark Offc"/>
          <w:sz w:val="20"/>
          <w:szCs w:val="20"/>
        </w:rPr>
        <w:t xml:space="preserve">by </w:t>
      </w:r>
      <w:r w:rsidR="00366ABC" w:rsidRPr="00A84A2D">
        <w:rPr>
          <w:rFonts w:ascii="Mark Offc" w:hAnsi="Mark Offc"/>
          <w:sz w:val="20"/>
          <w:szCs w:val="20"/>
        </w:rPr>
        <w:t>Heather Hall</w:t>
      </w:r>
      <w:r w:rsidR="00881824" w:rsidRPr="00A84A2D">
        <w:rPr>
          <w:rFonts w:ascii="Mark Offc" w:hAnsi="Mark Offc"/>
          <w:sz w:val="20"/>
          <w:szCs w:val="20"/>
        </w:rPr>
        <w:t xml:space="preserve">, </w:t>
      </w:r>
      <w:r w:rsidR="00F54BC6" w:rsidRPr="00A84A2D">
        <w:rPr>
          <w:rFonts w:ascii="Mark Offc" w:hAnsi="Mark Offc"/>
          <w:sz w:val="20"/>
          <w:szCs w:val="20"/>
        </w:rPr>
        <w:t xml:space="preserve">Procurement Manager </w:t>
      </w:r>
      <w:r w:rsidRPr="00A84A2D">
        <w:rPr>
          <w:rFonts w:ascii="Mark Offc" w:hAnsi="Mark Offc"/>
          <w:sz w:val="20"/>
          <w:szCs w:val="20"/>
        </w:rPr>
        <w:t xml:space="preserve">at the </w:t>
      </w:r>
      <w:r w:rsidR="00F54BC6" w:rsidRPr="00A84A2D">
        <w:rPr>
          <w:rFonts w:ascii="Mark Offc" w:hAnsi="Mark Offc"/>
          <w:sz w:val="20"/>
          <w:szCs w:val="20"/>
        </w:rPr>
        <w:t>Montgomery County Government Center</w:t>
      </w:r>
      <w:r w:rsidR="002F683D" w:rsidRPr="00A84A2D">
        <w:rPr>
          <w:rFonts w:ascii="Mark Offc" w:hAnsi="Mark Offc"/>
          <w:sz w:val="20"/>
          <w:szCs w:val="20"/>
        </w:rPr>
        <w:t xml:space="preserve">, </w:t>
      </w:r>
      <w:r w:rsidR="00F54BC6" w:rsidRPr="00A84A2D">
        <w:rPr>
          <w:rFonts w:ascii="Mark Offc" w:hAnsi="Mark Offc"/>
          <w:sz w:val="20"/>
          <w:szCs w:val="20"/>
        </w:rPr>
        <w:t xml:space="preserve">755 Roanoke </w:t>
      </w:r>
      <w:r w:rsidR="002F683D" w:rsidRPr="00A84A2D">
        <w:rPr>
          <w:rFonts w:ascii="Mark Offc" w:hAnsi="Mark Offc"/>
          <w:sz w:val="20"/>
          <w:szCs w:val="20"/>
        </w:rPr>
        <w:t>Street,</w:t>
      </w:r>
      <w:r w:rsidR="00881824" w:rsidRPr="00A84A2D">
        <w:rPr>
          <w:rFonts w:ascii="Mark Offc" w:hAnsi="Mark Offc"/>
          <w:sz w:val="20"/>
          <w:szCs w:val="20"/>
        </w:rPr>
        <w:t xml:space="preserve"> </w:t>
      </w:r>
      <w:r w:rsidR="00F54BC6" w:rsidRPr="00A84A2D">
        <w:rPr>
          <w:rFonts w:ascii="Mark Offc" w:hAnsi="Mark Offc"/>
          <w:sz w:val="20"/>
          <w:szCs w:val="20"/>
        </w:rPr>
        <w:t xml:space="preserve">Suite 2C, </w:t>
      </w:r>
      <w:r w:rsidR="001618B5" w:rsidRPr="00A84A2D">
        <w:rPr>
          <w:rFonts w:ascii="Mark Offc" w:hAnsi="Mark Offc"/>
          <w:sz w:val="20"/>
          <w:szCs w:val="20"/>
        </w:rPr>
        <w:t xml:space="preserve"> </w:t>
      </w:r>
      <w:r w:rsidR="00F54BC6" w:rsidRPr="00A84A2D">
        <w:rPr>
          <w:rFonts w:ascii="Mark Offc" w:hAnsi="Mark Offc"/>
          <w:sz w:val="20"/>
          <w:szCs w:val="20"/>
        </w:rPr>
        <w:t>Christiansburg, VA</w:t>
      </w:r>
      <w:r w:rsidR="001618B5" w:rsidRPr="00A84A2D">
        <w:rPr>
          <w:rFonts w:ascii="Mark Offc" w:hAnsi="Mark Offc"/>
          <w:sz w:val="20"/>
          <w:szCs w:val="20"/>
        </w:rPr>
        <w:t xml:space="preserve"> </w:t>
      </w:r>
      <w:r w:rsidR="00881824" w:rsidRPr="00A84A2D">
        <w:rPr>
          <w:rFonts w:ascii="Mark Offc" w:hAnsi="Mark Offc"/>
          <w:sz w:val="20"/>
          <w:szCs w:val="20"/>
        </w:rPr>
        <w:t xml:space="preserve"> </w:t>
      </w:r>
      <w:r w:rsidR="00F54BC6" w:rsidRPr="00A84A2D">
        <w:rPr>
          <w:rFonts w:ascii="Mark Offc" w:hAnsi="Mark Offc"/>
          <w:sz w:val="20"/>
          <w:szCs w:val="20"/>
        </w:rPr>
        <w:t>24073</w:t>
      </w:r>
      <w:r w:rsidRPr="00A84A2D">
        <w:rPr>
          <w:rFonts w:ascii="Mark Offc" w:hAnsi="Mark Offc"/>
          <w:sz w:val="20"/>
          <w:szCs w:val="20"/>
        </w:rPr>
        <w:t xml:space="preserve">, until </w:t>
      </w:r>
      <w:r w:rsidR="00285F29" w:rsidRPr="00A84A2D">
        <w:rPr>
          <w:rFonts w:ascii="Mark Offc" w:hAnsi="Mark Offc"/>
          <w:sz w:val="20"/>
          <w:szCs w:val="20"/>
        </w:rPr>
        <w:t>3</w:t>
      </w:r>
      <w:r w:rsidR="00881824" w:rsidRPr="00A84A2D">
        <w:rPr>
          <w:rFonts w:ascii="Mark Offc" w:hAnsi="Mark Offc"/>
          <w:sz w:val="20"/>
          <w:szCs w:val="20"/>
        </w:rPr>
        <w:t>:00</w:t>
      </w:r>
      <w:r w:rsidR="001618B5" w:rsidRPr="00A84A2D">
        <w:rPr>
          <w:rFonts w:ascii="Mark Offc" w:hAnsi="Mark Offc"/>
          <w:sz w:val="20"/>
          <w:szCs w:val="20"/>
        </w:rPr>
        <w:t xml:space="preserve"> </w:t>
      </w:r>
      <w:r w:rsidRPr="00A84A2D">
        <w:rPr>
          <w:rFonts w:ascii="Mark Offc" w:hAnsi="Mark Offc"/>
          <w:sz w:val="20"/>
          <w:szCs w:val="20"/>
        </w:rPr>
        <w:t>P.M., local</w:t>
      </w:r>
      <w:r w:rsidRPr="002B625A">
        <w:rPr>
          <w:rFonts w:ascii="Mark Offc" w:hAnsi="Mark Offc"/>
          <w:sz w:val="20"/>
          <w:szCs w:val="20"/>
        </w:rPr>
        <w:t xml:space="preserve"> prevailing time, on</w:t>
      </w:r>
      <w:r w:rsidR="00D17FAB">
        <w:rPr>
          <w:rFonts w:ascii="Mark Offc" w:hAnsi="Mark Offc"/>
          <w:sz w:val="20"/>
          <w:szCs w:val="20"/>
        </w:rPr>
        <w:t xml:space="preserve"> </w:t>
      </w:r>
      <w:r w:rsidR="000F5390" w:rsidRPr="000F5390">
        <w:rPr>
          <w:rFonts w:ascii="Mark Offc" w:hAnsi="Mark Offc"/>
          <w:sz w:val="20"/>
          <w:szCs w:val="20"/>
        </w:rPr>
        <w:t>10-</w:t>
      </w:r>
      <w:r w:rsidR="00204740" w:rsidRPr="000F5390">
        <w:rPr>
          <w:rFonts w:ascii="Mark Offc" w:hAnsi="Mark Offc"/>
          <w:sz w:val="20"/>
          <w:szCs w:val="20"/>
        </w:rPr>
        <w:t>29</w:t>
      </w:r>
      <w:r w:rsidR="000F5390" w:rsidRPr="000F5390">
        <w:rPr>
          <w:rFonts w:ascii="Mark Offc" w:hAnsi="Mark Offc"/>
          <w:sz w:val="20"/>
          <w:szCs w:val="20"/>
        </w:rPr>
        <w:t>-20</w:t>
      </w:r>
      <w:r w:rsidRPr="002B625A">
        <w:rPr>
          <w:rFonts w:ascii="Mark Offc" w:hAnsi="Mark Offc"/>
          <w:sz w:val="20"/>
          <w:szCs w:val="20"/>
        </w:rPr>
        <w:t xml:space="preserve">, </w:t>
      </w:r>
      <w:r w:rsidR="000257E2" w:rsidRPr="000257E2">
        <w:rPr>
          <w:rFonts w:ascii="Mark Offc" w:hAnsi="Mark Offc"/>
          <w:sz w:val="20"/>
          <w:szCs w:val="20"/>
        </w:rPr>
        <w:t xml:space="preserve">and then will be publicly opened and read aloud at the Montgomery County Government Center, 755 Roanoke Street, </w:t>
      </w:r>
      <w:r w:rsidR="00285F29">
        <w:rPr>
          <w:rFonts w:ascii="Mark Offc" w:hAnsi="Mark Offc"/>
          <w:sz w:val="20"/>
          <w:szCs w:val="20"/>
        </w:rPr>
        <w:t xml:space="preserve">Multi-Purpose Room #2, </w:t>
      </w:r>
      <w:r w:rsidR="000257E2" w:rsidRPr="000257E2">
        <w:rPr>
          <w:rFonts w:ascii="Mark Offc" w:hAnsi="Mark Offc"/>
          <w:sz w:val="20"/>
          <w:szCs w:val="20"/>
        </w:rPr>
        <w:t>Christiansburg, Virginia.  Withdrawal of bids shall be according to Procedure (i) of Section 2.2-4330 of the Code of Virginia, as amended.  A Bid Bond is required.</w:t>
      </w:r>
    </w:p>
    <w:p w14:paraId="34F94EC1" w14:textId="77777777" w:rsidR="001618B5" w:rsidRDefault="001618B5" w:rsidP="001618B5">
      <w:pPr>
        <w:tabs>
          <w:tab w:val="right" w:pos="9900"/>
        </w:tabs>
        <w:ind w:left="720" w:right="36"/>
        <w:jc w:val="both"/>
        <w:rPr>
          <w:rFonts w:ascii="Mark Offc" w:hAnsi="Mark Offc"/>
          <w:sz w:val="20"/>
          <w:szCs w:val="20"/>
        </w:rPr>
      </w:pPr>
    </w:p>
    <w:p w14:paraId="5B4F204C" w14:textId="1725CA0A" w:rsidR="001618B5" w:rsidRPr="002B625A" w:rsidRDefault="00D17FAB" w:rsidP="001618B5">
      <w:pPr>
        <w:tabs>
          <w:tab w:val="right" w:pos="9900"/>
        </w:tabs>
        <w:ind w:left="720" w:right="36"/>
        <w:jc w:val="both"/>
        <w:rPr>
          <w:rFonts w:ascii="Mark Offc" w:hAnsi="Mark Offc"/>
          <w:sz w:val="20"/>
          <w:szCs w:val="20"/>
        </w:rPr>
      </w:pPr>
      <w:r>
        <w:rPr>
          <w:rFonts w:ascii="Mark Offc" w:hAnsi="Mark Offc"/>
          <w:sz w:val="20"/>
          <w:szCs w:val="20"/>
        </w:rPr>
        <w:t xml:space="preserve">The project consists of the construction of a new Maintenance Facility </w:t>
      </w:r>
      <w:r w:rsidR="000F5390">
        <w:rPr>
          <w:rFonts w:ascii="Mark Offc" w:hAnsi="Mark Offc"/>
          <w:sz w:val="20"/>
          <w:szCs w:val="20"/>
        </w:rPr>
        <w:t xml:space="preserve">to </w:t>
      </w:r>
      <w:r>
        <w:rPr>
          <w:rFonts w:ascii="Mark Offc" w:hAnsi="Mark Offc"/>
          <w:sz w:val="20"/>
          <w:szCs w:val="20"/>
        </w:rPr>
        <w:t xml:space="preserve">include the County Repair Garage, Buildings and Grounds, Parks and Recreation, and Lawns and Landscaping facilities. The work also includes a separate building for the Public Service Authority (PSA) and associated work site. </w:t>
      </w:r>
    </w:p>
    <w:p w14:paraId="0596F834" w14:textId="77777777" w:rsidR="004C7184" w:rsidRPr="002B625A" w:rsidRDefault="004C7184" w:rsidP="006B407A">
      <w:pPr>
        <w:ind w:left="720" w:right="36"/>
        <w:jc w:val="both"/>
        <w:rPr>
          <w:rFonts w:ascii="Mark Offc" w:hAnsi="Mark Offc"/>
          <w:sz w:val="20"/>
          <w:szCs w:val="20"/>
        </w:rPr>
      </w:pPr>
    </w:p>
    <w:p w14:paraId="0BBC8849" w14:textId="07921FDC" w:rsidR="004C7184" w:rsidRPr="002B625A" w:rsidRDefault="004C7184" w:rsidP="00F54BC6">
      <w:pPr>
        <w:ind w:left="720" w:right="36"/>
        <w:jc w:val="both"/>
        <w:rPr>
          <w:rFonts w:ascii="Mark Offc" w:hAnsi="Mark Offc"/>
          <w:sz w:val="20"/>
          <w:szCs w:val="20"/>
        </w:rPr>
      </w:pPr>
      <w:r w:rsidRPr="002B625A">
        <w:rPr>
          <w:rFonts w:ascii="Mark Offc" w:hAnsi="Mark Offc"/>
          <w:sz w:val="20"/>
          <w:szCs w:val="20"/>
        </w:rPr>
        <w:t xml:space="preserve">The CONTRACT DOCUMENTS may be examined at </w:t>
      </w:r>
      <w:r w:rsidR="00C15668" w:rsidRPr="002B625A">
        <w:rPr>
          <w:rFonts w:ascii="Mark Offc" w:hAnsi="Mark Offc"/>
          <w:sz w:val="20"/>
          <w:szCs w:val="20"/>
        </w:rPr>
        <w:t>Thompson &amp; Litton</w:t>
      </w:r>
      <w:r w:rsidRPr="002B625A">
        <w:rPr>
          <w:rFonts w:ascii="Mark Offc" w:hAnsi="Mark Offc"/>
          <w:sz w:val="20"/>
          <w:szCs w:val="20"/>
        </w:rPr>
        <w:t xml:space="preserve">, </w:t>
      </w:r>
      <w:r w:rsidR="00F54BC6">
        <w:rPr>
          <w:rFonts w:ascii="Mark Offc" w:hAnsi="Mark Offc"/>
          <w:sz w:val="20"/>
          <w:szCs w:val="20"/>
        </w:rPr>
        <w:t>726 Auburn Avenue</w:t>
      </w:r>
      <w:r w:rsidRPr="002B625A">
        <w:rPr>
          <w:rFonts w:ascii="Mark Offc" w:hAnsi="Mark Offc"/>
          <w:sz w:val="20"/>
          <w:szCs w:val="20"/>
        </w:rPr>
        <w:t xml:space="preserve">, </w:t>
      </w:r>
      <w:r w:rsidR="00F54BC6">
        <w:rPr>
          <w:rFonts w:ascii="Mark Offc" w:hAnsi="Mark Offc"/>
          <w:sz w:val="20"/>
          <w:szCs w:val="20"/>
        </w:rPr>
        <w:t>Radford, VA;</w:t>
      </w:r>
      <w:r w:rsidR="00881824" w:rsidRPr="002B625A">
        <w:rPr>
          <w:rFonts w:ascii="Mark Offc" w:hAnsi="Mark Offc"/>
          <w:sz w:val="20"/>
          <w:szCs w:val="20"/>
        </w:rPr>
        <w:t xml:space="preserve"> </w:t>
      </w:r>
      <w:r w:rsidRPr="002B625A">
        <w:rPr>
          <w:rFonts w:ascii="Mark Offc" w:hAnsi="Mark Offc"/>
          <w:sz w:val="20"/>
          <w:szCs w:val="20"/>
        </w:rPr>
        <w:t>online at TRASCO (</w:t>
      </w:r>
      <w:hyperlink r:id="rId6" w:history="1">
        <w:r w:rsidRPr="002B625A">
          <w:rPr>
            <w:rStyle w:val="Hyperlink"/>
            <w:rFonts w:ascii="Mark Offc" w:hAnsi="Mark Offc"/>
            <w:sz w:val="20"/>
            <w:szCs w:val="20"/>
          </w:rPr>
          <w:t>http://www.trascoplanroom.com</w:t>
        </w:r>
      </w:hyperlink>
      <w:r w:rsidRPr="002B625A">
        <w:rPr>
          <w:rFonts w:ascii="Mark Offc" w:hAnsi="Mark Offc"/>
          <w:sz w:val="20"/>
          <w:szCs w:val="20"/>
        </w:rPr>
        <w:t>)</w:t>
      </w:r>
      <w:r w:rsidR="004257D1">
        <w:rPr>
          <w:rFonts w:ascii="Mark Offc" w:hAnsi="Mark Offc"/>
          <w:sz w:val="20"/>
          <w:szCs w:val="20"/>
        </w:rPr>
        <w:t>; and through the following plan rooms:  Builder’s Exchange, Inc., DODGE Data, and Valley Construction News</w:t>
      </w:r>
      <w:r w:rsidRPr="002B625A">
        <w:rPr>
          <w:rFonts w:ascii="Mark Offc" w:hAnsi="Mark Offc"/>
          <w:sz w:val="20"/>
          <w:szCs w:val="20"/>
        </w:rPr>
        <w:t>.</w:t>
      </w:r>
    </w:p>
    <w:p w14:paraId="5AC4FE22" w14:textId="77777777" w:rsidR="004C7184" w:rsidRPr="002B625A" w:rsidRDefault="004C7184" w:rsidP="006B407A">
      <w:pPr>
        <w:ind w:left="720" w:right="36"/>
        <w:jc w:val="both"/>
        <w:rPr>
          <w:rFonts w:ascii="Mark Offc" w:hAnsi="Mark Offc"/>
          <w:sz w:val="20"/>
          <w:szCs w:val="20"/>
        </w:rPr>
      </w:pPr>
    </w:p>
    <w:p w14:paraId="52563F3C" w14:textId="5393CB49" w:rsidR="004C7184" w:rsidRPr="002B625A" w:rsidRDefault="004C7184" w:rsidP="006B407A">
      <w:pPr>
        <w:ind w:left="720" w:right="36"/>
        <w:jc w:val="both"/>
        <w:rPr>
          <w:rFonts w:ascii="Mark Offc" w:hAnsi="Mark Offc"/>
          <w:sz w:val="20"/>
          <w:szCs w:val="20"/>
        </w:rPr>
      </w:pPr>
      <w:r w:rsidRPr="002B625A">
        <w:rPr>
          <w:rFonts w:ascii="Mark Offc" w:hAnsi="Mark Offc"/>
          <w:sz w:val="20"/>
          <w:szCs w:val="20"/>
        </w:rPr>
        <w:t xml:space="preserve">Copies of the CONTRACT DOCUMENTS </w:t>
      </w:r>
      <w:r w:rsidR="00AE4BF6">
        <w:rPr>
          <w:rFonts w:ascii="Mark Offc" w:hAnsi="Mark Offc"/>
          <w:sz w:val="20"/>
          <w:szCs w:val="20"/>
        </w:rPr>
        <w:t xml:space="preserve">are available for </w:t>
      </w:r>
      <w:r w:rsidRPr="002B625A">
        <w:rPr>
          <w:rFonts w:ascii="Mark Offc" w:hAnsi="Mark Offc"/>
          <w:sz w:val="20"/>
          <w:szCs w:val="20"/>
        </w:rPr>
        <w:t xml:space="preserve">purchase </w:t>
      </w:r>
      <w:r w:rsidR="00AE4BF6" w:rsidRPr="002B625A">
        <w:rPr>
          <w:rFonts w:ascii="Mark Offc" w:hAnsi="Mark Offc"/>
          <w:sz w:val="20"/>
          <w:szCs w:val="20"/>
        </w:rPr>
        <w:t>(electronic and/or hard copy)</w:t>
      </w:r>
      <w:r w:rsidR="00AE4BF6">
        <w:rPr>
          <w:rFonts w:ascii="Mark Offc" w:hAnsi="Mark Offc"/>
          <w:sz w:val="20"/>
          <w:szCs w:val="20"/>
        </w:rPr>
        <w:t xml:space="preserve"> </w:t>
      </w:r>
      <w:r w:rsidRPr="002B625A">
        <w:rPr>
          <w:rFonts w:ascii="Mark Offc" w:hAnsi="Mark Offc"/>
          <w:sz w:val="20"/>
          <w:szCs w:val="20"/>
        </w:rPr>
        <w:t xml:space="preserve">through TRASCO at </w:t>
      </w:r>
      <w:hyperlink r:id="rId7" w:history="1">
        <w:r w:rsidRPr="002B625A">
          <w:rPr>
            <w:rStyle w:val="Hyperlink"/>
            <w:rFonts w:ascii="Mark Offc" w:hAnsi="Mark Offc"/>
            <w:sz w:val="20"/>
            <w:szCs w:val="20"/>
          </w:rPr>
          <w:t>http://www.trascoplanroom.com</w:t>
        </w:r>
      </w:hyperlink>
      <w:r w:rsidRPr="002B625A">
        <w:rPr>
          <w:rFonts w:ascii="Mark Offc" w:hAnsi="Mark Offc"/>
          <w:sz w:val="20"/>
          <w:szCs w:val="20"/>
        </w:rPr>
        <w:t xml:space="preserve">. </w:t>
      </w:r>
    </w:p>
    <w:p w14:paraId="51C4B551" w14:textId="77777777" w:rsidR="004C7184" w:rsidRPr="002B625A" w:rsidRDefault="004C7184" w:rsidP="006B407A">
      <w:pPr>
        <w:ind w:left="720" w:right="36"/>
        <w:jc w:val="both"/>
        <w:rPr>
          <w:rFonts w:ascii="Mark Offc" w:hAnsi="Mark Offc"/>
          <w:sz w:val="20"/>
          <w:szCs w:val="20"/>
        </w:rPr>
      </w:pPr>
    </w:p>
    <w:p w14:paraId="026CBA13" w14:textId="4B7BAB20" w:rsidR="000D66D6" w:rsidRDefault="000D66D6" w:rsidP="000257E2">
      <w:pPr>
        <w:ind w:left="720" w:right="36"/>
        <w:jc w:val="both"/>
        <w:rPr>
          <w:rFonts w:ascii="Mark Offc" w:hAnsi="Mark Offc"/>
          <w:sz w:val="20"/>
          <w:szCs w:val="20"/>
        </w:rPr>
      </w:pPr>
      <w:r w:rsidRPr="002B625A">
        <w:rPr>
          <w:rFonts w:ascii="Mark Offc" w:hAnsi="Mark Offc"/>
          <w:sz w:val="20"/>
          <w:szCs w:val="20"/>
        </w:rPr>
        <w:t xml:space="preserve">A </w:t>
      </w:r>
      <w:r w:rsidR="00EF2102" w:rsidRPr="00A84A2D">
        <w:rPr>
          <w:rFonts w:ascii="Mark Offc" w:hAnsi="Mark Offc"/>
          <w:sz w:val="20"/>
          <w:szCs w:val="20"/>
        </w:rPr>
        <w:t xml:space="preserve">non-mandatory </w:t>
      </w:r>
      <w:r w:rsidRPr="00A84A2D">
        <w:rPr>
          <w:rFonts w:ascii="Mark Offc" w:hAnsi="Mark Offc"/>
          <w:sz w:val="20"/>
          <w:szCs w:val="20"/>
        </w:rPr>
        <w:t>Pre</w:t>
      </w:r>
      <w:r w:rsidR="005256F7" w:rsidRPr="00A84A2D">
        <w:rPr>
          <w:rFonts w:ascii="Mark Offc" w:hAnsi="Mark Offc"/>
          <w:sz w:val="20"/>
          <w:szCs w:val="20"/>
        </w:rPr>
        <w:t>-B</w:t>
      </w:r>
      <w:r w:rsidRPr="00A84A2D">
        <w:rPr>
          <w:rFonts w:ascii="Mark Offc" w:hAnsi="Mark Offc"/>
          <w:sz w:val="20"/>
          <w:szCs w:val="20"/>
        </w:rPr>
        <w:t>id Conference</w:t>
      </w:r>
      <w:r w:rsidRPr="002B625A">
        <w:rPr>
          <w:rFonts w:ascii="Mark Offc" w:hAnsi="Mark Offc"/>
          <w:sz w:val="20"/>
          <w:szCs w:val="20"/>
        </w:rPr>
        <w:t xml:space="preserve"> will be held on </w:t>
      </w:r>
      <w:r w:rsidR="00204740">
        <w:rPr>
          <w:rFonts w:ascii="Mark Offc" w:hAnsi="Mark Offc"/>
          <w:sz w:val="20"/>
          <w:szCs w:val="20"/>
        </w:rPr>
        <w:t>Thursday,</w:t>
      </w:r>
      <w:r w:rsidR="000F5390">
        <w:rPr>
          <w:rFonts w:ascii="Mark Offc" w:hAnsi="Mark Offc"/>
          <w:sz w:val="20"/>
          <w:szCs w:val="20"/>
        </w:rPr>
        <w:t xml:space="preserve"> 10-8-20</w:t>
      </w:r>
      <w:r w:rsidR="00881824" w:rsidRPr="002B625A">
        <w:rPr>
          <w:rFonts w:ascii="Mark Offc" w:hAnsi="Mark Offc"/>
          <w:sz w:val="20"/>
          <w:szCs w:val="20"/>
        </w:rPr>
        <w:t xml:space="preserve"> </w:t>
      </w:r>
      <w:r w:rsidRPr="002B625A">
        <w:rPr>
          <w:rFonts w:ascii="Mark Offc" w:hAnsi="Mark Offc"/>
          <w:sz w:val="20"/>
          <w:szCs w:val="20"/>
        </w:rPr>
        <w:t xml:space="preserve">at </w:t>
      </w:r>
      <w:r w:rsidR="00285F29">
        <w:rPr>
          <w:rFonts w:ascii="Mark Offc" w:hAnsi="Mark Offc"/>
          <w:sz w:val="20"/>
          <w:szCs w:val="20"/>
        </w:rPr>
        <w:t>10:00 A.M.</w:t>
      </w:r>
      <w:r w:rsidRPr="002B625A">
        <w:rPr>
          <w:rFonts w:ascii="Mark Offc" w:hAnsi="Mark Offc"/>
          <w:sz w:val="20"/>
          <w:szCs w:val="20"/>
        </w:rPr>
        <w:t xml:space="preserve">  All interested parties are requested</w:t>
      </w:r>
      <w:r w:rsidR="003A6B04" w:rsidRPr="002B625A">
        <w:rPr>
          <w:rFonts w:ascii="Mark Offc" w:hAnsi="Mark Offc"/>
          <w:sz w:val="20"/>
          <w:szCs w:val="20"/>
        </w:rPr>
        <w:t xml:space="preserve"> </w:t>
      </w:r>
      <w:r w:rsidRPr="002B625A">
        <w:rPr>
          <w:rFonts w:ascii="Mark Offc" w:hAnsi="Mark Offc"/>
          <w:sz w:val="20"/>
          <w:szCs w:val="20"/>
        </w:rPr>
        <w:t xml:space="preserve">to meet the </w:t>
      </w:r>
      <w:r w:rsidR="00475A0A">
        <w:rPr>
          <w:rFonts w:ascii="Mark Offc" w:hAnsi="Mark Offc"/>
          <w:sz w:val="20"/>
          <w:szCs w:val="20"/>
        </w:rPr>
        <w:t xml:space="preserve">Owner and </w:t>
      </w:r>
      <w:r w:rsidR="00966292" w:rsidRPr="002B625A">
        <w:rPr>
          <w:rFonts w:ascii="Mark Offc" w:hAnsi="Mark Offc"/>
          <w:sz w:val="20"/>
          <w:szCs w:val="20"/>
        </w:rPr>
        <w:t>Architect</w:t>
      </w:r>
      <w:r w:rsidRPr="002B625A">
        <w:rPr>
          <w:rFonts w:ascii="Mark Offc" w:hAnsi="Mark Offc"/>
          <w:sz w:val="20"/>
          <w:szCs w:val="20"/>
        </w:rPr>
        <w:t xml:space="preserve"> </w:t>
      </w:r>
      <w:r w:rsidR="000F5390">
        <w:rPr>
          <w:rFonts w:ascii="Mark Offc" w:hAnsi="Mark Offc"/>
          <w:sz w:val="20"/>
          <w:szCs w:val="20"/>
        </w:rPr>
        <w:t xml:space="preserve">at the Board of Supervisors Meeting Room, Second Floor, </w:t>
      </w:r>
      <w:r w:rsidR="000257E2" w:rsidRPr="000257E2">
        <w:rPr>
          <w:rFonts w:ascii="Mark Offc" w:hAnsi="Mark Offc"/>
          <w:sz w:val="20"/>
          <w:szCs w:val="20"/>
        </w:rPr>
        <w:t>Montgomery County Government Center</w:t>
      </w:r>
      <w:r w:rsidR="00204740">
        <w:rPr>
          <w:rFonts w:ascii="Mark Offc" w:hAnsi="Mark Offc"/>
          <w:sz w:val="20"/>
          <w:szCs w:val="20"/>
        </w:rPr>
        <w:t xml:space="preserve"> located at</w:t>
      </w:r>
      <w:r w:rsidR="000257E2" w:rsidRPr="000257E2">
        <w:rPr>
          <w:rFonts w:ascii="Mark Offc" w:hAnsi="Mark Offc"/>
          <w:sz w:val="20"/>
          <w:szCs w:val="20"/>
        </w:rPr>
        <w:t xml:space="preserve"> 755 Roanoke Street, </w:t>
      </w:r>
      <w:r w:rsidR="000F5390">
        <w:rPr>
          <w:rFonts w:ascii="Mark Offc" w:hAnsi="Mark Offc"/>
          <w:sz w:val="20"/>
          <w:szCs w:val="20"/>
        </w:rPr>
        <w:t xml:space="preserve">in front of the building, </w:t>
      </w:r>
      <w:r w:rsidR="000257E2" w:rsidRPr="000257E2">
        <w:rPr>
          <w:rFonts w:ascii="Mark Offc" w:hAnsi="Mark Offc"/>
          <w:sz w:val="20"/>
          <w:szCs w:val="20"/>
        </w:rPr>
        <w:t>Christiansburg, Virginia.</w:t>
      </w:r>
    </w:p>
    <w:p w14:paraId="6D7796AE" w14:textId="1FDC8E0B" w:rsidR="00A05BE6" w:rsidRDefault="00A05BE6" w:rsidP="000257E2">
      <w:pPr>
        <w:ind w:left="720" w:right="36"/>
        <w:jc w:val="both"/>
        <w:rPr>
          <w:rFonts w:ascii="Mark Offc" w:hAnsi="Mark Offc"/>
          <w:sz w:val="20"/>
          <w:szCs w:val="20"/>
        </w:rPr>
      </w:pPr>
    </w:p>
    <w:p w14:paraId="6B420726" w14:textId="5D69D5ED" w:rsidR="00A05BE6" w:rsidRDefault="00A05BE6" w:rsidP="000257E2">
      <w:pPr>
        <w:ind w:left="720" w:right="36"/>
        <w:jc w:val="both"/>
        <w:rPr>
          <w:rFonts w:ascii="Mark Offc" w:hAnsi="Mark Offc"/>
          <w:sz w:val="20"/>
          <w:szCs w:val="20"/>
        </w:rPr>
      </w:pPr>
      <w:r>
        <w:rPr>
          <w:rFonts w:ascii="Mark Offc" w:hAnsi="Mark Offc"/>
          <w:sz w:val="20"/>
          <w:szCs w:val="20"/>
        </w:rPr>
        <w:t>Bids must be accompanied by Bid security as specified in the Instructions to Bidders.</w:t>
      </w:r>
    </w:p>
    <w:p w14:paraId="4040D1D2" w14:textId="11BE2E46" w:rsidR="00A05BE6" w:rsidRDefault="00A05BE6" w:rsidP="000257E2">
      <w:pPr>
        <w:ind w:left="720" w:right="36"/>
        <w:jc w:val="both"/>
        <w:rPr>
          <w:rFonts w:ascii="Mark Offc" w:hAnsi="Mark Offc"/>
          <w:sz w:val="20"/>
          <w:szCs w:val="20"/>
        </w:rPr>
      </w:pPr>
    </w:p>
    <w:p w14:paraId="4801E3C2" w14:textId="207E9770" w:rsidR="00A05BE6" w:rsidRDefault="00A05BE6" w:rsidP="000257E2">
      <w:pPr>
        <w:ind w:left="720" w:right="36"/>
        <w:jc w:val="both"/>
        <w:rPr>
          <w:rFonts w:ascii="Mark Offc" w:hAnsi="Mark Offc"/>
          <w:sz w:val="20"/>
          <w:szCs w:val="20"/>
        </w:rPr>
      </w:pPr>
      <w:r>
        <w:rPr>
          <w:rFonts w:ascii="Mark Offc" w:hAnsi="Mark Offc"/>
          <w:sz w:val="20"/>
          <w:szCs w:val="20"/>
        </w:rPr>
        <w:t xml:space="preserve">Each Bidder must be licensed as a Class A contractor in the State of Virginia; Bidders are instructed to review the </w:t>
      </w:r>
      <w:r w:rsidRPr="00A05BE6">
        <w:rPr>
          <w:rFonts w:ascii="Mark Offc" w:hAnsi="Mark Offc"/>
          <w:i/>
          <w:iCs/>
          <w:sz w:val="20"/>
          <w:szCs w:val="20"/>
        </w:rPr>
        <w:t>Code of Virginia</w:t>
      </w:r>
      <w:r>
        <w:rPr>
          <w:rFonts w:ascii="Mark Offc" w:hAnsi="Mark Offc"/>
          <w:sz w:val="20"/>
          <w:szCs w:val="20"/>
        </w:rPr>
        <w:t>, Title 54.1, Chapter 11, prior to bidding.</w:t>
      </w:r>
    </w:p>
    <w:p w14:paraId="3384663A" w14:textId="79527DEF" w:rsidR="002871BF" w:rsidRDefault="002871BF" w:rsidP="000257E2">
      <w:pPr>
        <w:ind w:left="720" w:right="36"/>
        <w:jc w:val="both"/>
        <w:rPr>
          <w:rFonts w:ascii="Mark Offc" w:hAnsi="Mark Offc"/>
          <w:sz w:val="20"/>
          <w:szCs w:val="20"/>
        </w:rPr>
      </w:pPr>
    </w:p>
    <w:p w14:paraId="6CB622DF" w14:textId="16BD87EB" w:rsidR="002871BF" w:rsidRDefault="002871BF" w:rsidP="000257E2">
      <w:pPr>
        <w:ind w:left="720" w:right="36"/>
        <w:jc w:val="both"/>
        <w:rPr>
          <w:rFonts w:ascii="Calibri" w:hAnsi="Calibri" w:cs="Calibri"/>
          <w:sz w:val="20"/>
          <w:szCs w:val="20"/>
        </w:rPr>
      </w:pPr>
      <w:r>
        <w:rPr>
          <w:rFonts w:ascii="Mark Offc" w:hAnsi="Mark Offc"/>
          <w:sz w:val="20"/>
          <w:szCs w:val="20"/>
        </w:rPr>
        <w:t xml:space="preserve">The Owner does not discriminate against faith-based organizations in accordance with the Code of Virginia, </w:t>
      </w:r>
      <w:r>
        <w:rPr>
          <w:rFonts w:ascii="Calibri" w:hAnsi="Calibri" w:cs="Calibri"/>
          <w:sz w:val="20"/>
          <w:szCs w:val="20"/>
        </w:rPr>
        <w:t xml:space="preserve">§ 2.2 – 4343.1. </w:t>
      </w:r>
    </w:p>
    <w:p w14:paraId="0013F57A" w14:textId="18BCF827" w:rsidR="002871BF" w:rsidRDefault="002871BF" w:rsidP="000257E2">
      <w:pPr>
        <w:ind w:left="720" w:right="36"/>
        <w:jc w:val="both"/>
        <w:rPr>
          <w:rFonts w:ascii="Calibri" w:hAnsi="Calibri" w:cs="Calibri"/>
          <w:sz w:val="20"/>
          <w:szCs w:val="20"/>
        </w:rPr>
      </w:pPr>
    </w:p>
    <w:p w14:paraId="2488B7CE" w14:textId="4F2E4513" w:rsidR="002871BF" w:rsidRDefault="002871BF" w:rsidP="000257E2">
      <w:pPr>
        <w:ind w:left="720" w:right="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MBE/WBE firms are encouraged to submit Bids.</w:t>
      </w:r>
    </w:p>
    <w:p w14:paraId="3D1CB8BA" w14:textId="11E794B6" w:rsidR="002871BF" w:rsidRDefault="002871BF" w:rsidP="000257E2">
      <w:pPr>
        <w:ind w:left="720" w:right="36"/>
        <w:jc w:val="both"/>
        <w:rPr>
          <w:rFonts w:ascii="Calibri" w:hAnsi="Calibri" w:cs="Calibri"/>
          <w:sz w:val="20"/>
          <w:szCs w:val="20"/>
        </w:rPr>
      </w:pPr>
    </w:p>
    <w:p w14:paraId="7C40B51F" w14:textId="1D78EE26" w:rsidR="002871BF" w:rsidRPr="002B625A" w:rsidRDefault="002871BF" w:rsidP="000257E2">
      <w:pPr>
        <w:ind w:left="720" w:right="36"/>
        <w:jc w:val="both"/>
        <w:rPr>
          <w:rFonts w:ascii="Mark Offc" w:hAnsi="Mark Off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Contract(s) shall be awarded to the lowest responsive and responsible Bidder(s).</w:t>
      </w:r>
    </w:p>
    <w:p w14:paraId="202B0F9F" w14:textId="77777777" w:rsidR="00083206" w:rsidRDefault="00083206" w:rsidP="00AE4BF6">
      <w:pPr>
        <w:keepNext/>
        <w:keepLines/>
        <w:ind w:left="720" w:right="36"/>
        <w:jc w:val="both"/>
        <w:rPr>
          <w:rFonts w:ascii="Mark Offc" w:hAnsi="Mark Offc"/>
          <w:sz w:val="20"/>
          <w:szCs w:val="20"/>
        </w:rPr>
      </w:pPr>
    </w:p>
    <w:p w14:paraId="5457027C" w14:textId="77777777" w:rsidR="004257D1" w:rsidRDefault="00083206" w:rsidP="004257D1">
      <w:pPr>
        <w:ind w:left="720" w:right="36"/>
        <w:jc w:val="both"/>
        <w:rPr>
          <w:rFonts w:ascii="Mark Offc" w:hAnsi="Mark Offc"/>
          <w:sz w:val="20"/>
          <w:szCs w:val="20"/>
        </w:rPr>
      </w:pPr>
      <w:r w:rsidRPr="00083206">
        <w:rPr>
          <w:rFonts w:ascii="Mark Offc" w:hAnsi="Mark Offc"/>
          <w:sz w:val="20"/>
          <w:szCs w:val="20"/>
        </w:rPr>
        <w:t xml:space="preserve">The OWNER reserves the right to reject any and all Bids if it appears in their best interest to do so. </w:t>
      </w:r>
    </w:p>
    <w:p w14:paraId="1B5FE096" w14:textId="77777777" w:rsidR="005A78C1" w:rsidRDefault="00083206" w:rsidP="004257D1">
      <w:pPr>
        <w:ind w:left="720" w:right="36"/>
        <w:jc w:val="right"/>
        <w:rPr>
          <w:rFonts w:ascii="Mark Offc" w:hAnsi="Mark Offc"/>
          <w:sz w:val="20"/>
          <w:szCs w:val="20"/>
        </w:rPr>
      </w:pPr>
      <w:r w:rsidRPr="00083206">
        <w:rPr>
          <w:rFonts w:ascii="Mark Offc" w:hAnsi="Mark Offc"/>
          <w:sz w:val="20"/>
          <w:szCs w:val="20"/>
        </w:rPr>
        <w:t xml:space="preserve">     </w:t>
      </w:r>
    </w:p>
    <w:p w14:paraId="173FA9E8" w14:textId="77777777" w:rsidR="005A78C1" w:rsidRDefault="005A78C1" w:rsidP="004257D1">
      <w:pPr>
        <w:ind w:left="720" w:right="36"/>
        <w:jc w:val="right"/>
        <w:rPr>
          <w:rFonts w:ascii="Mark Offc" w:hAnsi="Mark Offc"/>
          <w:sz w:val="20"/>
          <w:szCs w:val="20"/>
        </w:rPr>
      </w:pPr>
    </w:p>
    <w:p w14:paraId="29073793" w14:textId="4BA328D9" w:rsidR="00083206" w:rsidRPr="00083206" w:rsidRDefault="00083206" w:rsidP="000F5390">
      <w:pPr>
        <w:ind w:left="720" w:right="36"/>
        <w:rPr>
          <w:rFonts w:ascii="Mark Offc" w:hAnsi="Mark Offc"/>
          <w:sz w:val="20"/>
          <w:szCs w:val="20"/>
        </w:rPr>
      </w:pPr>
      <w:r w:rsidRPr="00083206">
        <w:rPr>
          <w:rFonts w:ascii="Mark Offc" w:hAnsi="Mark Offc"/>
          <w:sz w:val="20"/>
          <w:szCs w:val="20"/>
        </w:rPr>
        <w:t xml:space="preserve">MONTGOMERY COUNTY </w:t>
      </w:r>
      <w:r w:rsidR="00285F29">
        <w:rPr>
          <w:rFonts w:ascii="Mark Offc" w:hAnsi="Mark Offc"/>
          <w:sz w:val="20"/>
          <w:szCs w:val="20"/>
        </w:rPr>
        <w:t>PROCUREMENT OFFICE</w:t>
      </w:r>
      <w:r w:rsidRPr="00083206">
        <w:rPr>
          <w:rFonts w:ascii="Mark Offc" w:hAnsi="Mark Offc"/>
          <w:sz w:val="20"/>
          <w:szCs w:val="20"/>
        </w:rPr>
        <w:t xml:space="preserve"> </w:t>
      </w:r>
    </w:p>
    <w:p w14:paraId="14EBC4CB" w14:textId="77777777" w:rsidR="00083206" w:rsidRPr="00083206" w:rsidRDefault="00083206" w:rsidP="000F5390">
      <w:pPr>
        <w:ind w:left="720" w:right="36"/>
        <w:rPr>
          <w:rFonts w:ascii="Mark Offc" w:hAnsi="Mark Offc"/>
          <w:sz w:val="20"/>
          <w:szCs w:val="20"/>
        </w:rPr>
      </w:pPr>
      <w:r w:rsidRPr="00083206">
        <w:rPr>
          <w:rFonts w:ascii="Mark Offc" w:hAnsi="Mark Offc"/>
          <w:sz w:val="20"/>
          <w:szCs w:val="20"/>
        </w:rPr>
        <w:t xml:space="preserve">By Heather Hall, C.P.M., CPPB, VCO  </w:t>
      </w:r>
    </w:p>
    <w:p w14:paraId="18C8C7C7" w14:textId="3DFB949D" w:rsidR="00083206" w:rsidRPr="00083206" w:rsidRDefault="00083206" w:rsidP="000F5390">
      <w:pPr>
        <w:ind w:left="720" w:right="36"/>
        <w:rPr>
          <w:rFonts w:ascii="Mark Offc" w:hAnsi="Mark Offc"/>
          <w:sz w:val="20"/>
          <w:szCs w:val="20"/>
        </w:rPr>
      </w:pPr>
      <w:r w:rsidRPr="00083206">
        <w:rPr>
          <w:rFonts w:ascii="Mark Offc" w:hAnsi="Mark Offc"/>
          <w:sz w:val="20"/>
          <w:szCs w:val="20"/>
        </w:rPr>
        <w:t xml:space="preserve">Director of Purchasing  </w:t>
      </w:r>
    </w:p>
    <w:p w14:paraId="69A4E958" w14:textId="7066793E" w:rsidR="00684FA7" w:rsidRPr="00285F29" w:rsidRDefault="00083206" w:rsidP="00083206">
      <w:pPr>
        <w:ind w:left="720" w:right="36"/>
        <w:jc w:val="both"/>
        <w:rPr>
          <w:rFonts w:ascii="Mark Offc" w:hAnsi="Mark Offc"/>
          <w:sz w:val="20"/>
          <w:szCs w:val="20"/>
        </w:rPr>
      </w:pPr>
      <w:r w:rsidRPr="00083206">
        <w:rPr>
          <w:rFonts w:ascii="Mark Offc" w:hAnsi="Mark Offc"/>
          <w:sz w:val="20"/>
          <w:szCs w:val="20"/>
        </w:rPr>
        <w:t xml:space="preserve">Date:   </w:t>
      </w:r>
      <w:r w:rsidR="000F5390">
        <w:rPr>
          <w:rFonts w:ascii="Mark Offc" w:hAnsi="Mark Offc"/>
          <w:sz w:val="20"/>
          <w:szCs w:val="20"/>
        </w:rPr>
        <w:t>9-27-20</w:t>
      </w:r>
    </w:p>
    <w:sectPr w:rsidR="00684FA7" w:rsidRPr="00285F29" w:rsidSect="00073E21">
      <w:footerReference w:type="default" r:id="rId8"/>
      <w:pgSz w:w="12240" w:h="15840" w:code="1"/>
      <w:pgMar w:top="810" w:right="1440" w:bottom="1440" w:left="864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2DB1" w14:textId="77777777" w:rsidR="000D514A" w:rsidRDefault="000D514A">
      <w:r>
        <w:separator/>
      </w:r>
    </w:p>
  </w:endnote>
  <w:endnote w:type="continuationSeparator" w:id="0">
    <w:p w14:paraId="30B39946" w14:textId="77777777" w:rsidR="000D514A" w:rsidRDefault="000D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 Offc Heavy">
    <w:altName w:val="Calibri"/>
    <w:charset w:val="00"/>
    <w:family w:val="swiss"/>
    <w:pitch w:val="variable"/>
    <w:sig w:usb0="A00000EF" w:usb1="5000FCFB" w:usb2="00000000" w:usb3="00000000" w:csb0="00000001" w:csb1="00000000"/>
  </w:font>
  <w:font w:name="Mark Offc Light">
    <w:altName w:val="Calibri"/>
    <w:charset w:val="00"/>
    <w:family w:val="swiss"/>
    <w:pitch w:val="variable"/>
    <w:sig w:usb0="A00000EF" w:usb1="5000FCFB" w:usb2="00000000" w:usb3="00000000" w:csb0="00000001" w:csb1="00000000"/>
  </w:font>
  <w:font w:name="Mark Offc Medium">
    <w:altName w:val="Calibri"/>
    <w:charset w:val="00"/>
    <w:family w:val="swiss"/>
    <w:pitch w:val="variable"/>
    <w:sig w:usb0="A00000EF" w:usb1="5000FCFB" w:usb2="00000000" w:usb3="00000000" w:csb0="00000001" w:csb1="00000000"/>
  </w:font>
  <w:font w:name="Mark Offc">
    <w:altName w:val="Calibri"/>
    <w:charset w:val="00"/>
    <w:family w:val="swiss"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F8F5" w14:textId="522F07E2" w:rsidR="00ED775A" w:rsidRPr="009543C5" w:rsidRDefault="00E02187" w:rsidP="00F0379B">
    <w:pPr>
      <w:spacing w:line="240" w:lineRule="exact"/>
      <w:jc w:val="right"/>
      <w:rPr>
        <w:rFonts w:ascii="Mark Offc" w:hAnsi="Mark Offc"/>
      </w:rPr>
    </w:pPr>
    <w:r w:rsidRPr="009543C5">
      <w:rPr>
        <w:rFonts w:ascii="Mark Offc" w:hAnsi="Mark Offc"/>
        <w:sz w:val="20"/>
        <w:szCs w:val="20"/>
      </w:rPr>
      <w:t>00 0113/</w:t>
    </w:r>
    <w:r w:rsidR="001A6E91" w:rsidRPr="009543C5">
      <w:rPr>
        <w:rFonts w:ascii="Mark Offc" w:hAnsi="Mark Offc"/>
        <w:sz w:val="20"/>
        <w:szCs w:val="20"/>
      </w:rPr>
      <w:fldChar w:fldCharType="begin"/>
    </w:r>
    <w:r w:rsidRPr="009543C5">
      <w:rPr>
        <w:rFonts w:ascii="Mark Offc" w:hAnsi="Mark Offc"/>
        <w:sz w:val="20"/>
        <w:szCs w:val="20"/>
      </w:rPr>
      <w:instrText xml:space="preserve"> PAGE   \* MERGEFORMAT </w:instrText>
    </w:r>
    <w:r w:rsidR="001A6E91" w:rsidRPr="009543C5">
      <w:rPr>
        <w:rFonts w:ascii="Mark Offc" w:hAnsi="Mark Offc"/>
        <w:sz w:val="20"/>
        <w:szCs w:val="20"/>
      </w:rPr>
      <w:fldChar w:fldCharType="separate"/>
    </w:r>
    <w:r w:rsidR="00204740">
      <w:rPr>
        <w:rFonts w:ascii="Mark Offc" w:hAnsi="Mark Offc"/>
        <w:noProof/>
        <w:sz w:val="20"/>
        <w:szCs w:val="20"/>
      </w:rPr>
      <w:t>1</w:t>
    </w:r>
    <w:r w:rsidR="001A6E91" w:rsidRPr="009543C5">
      <w:rPr>
        <w:rFonts w:ascii="Mark Offc" w:hAnsi="Mark Off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7451" w14:textId="77777777" w:rsidR="000D514A" w:rsidRDefault="000D514A">
      <w:r>
        <w:separator/>
      </w:r>
    </w:p>
  </w:footnote>
  <w:footnote w:type="continuationSeparator" w:id="0">
    <w:p w14:paraId="3871B7E0" w14:textId="77777777" w:rsidR="000D514A" w:rsidRDefault="000D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szA0Mje2MDMwNTNQ0lEKTi0uzszPAykwqQUAzzWKqSwAAAA="/>
  </w:docVars>
  <w:rsids>
    <w:rsidRoot w:val="00467A39"/>
    <w:rsid w:val="000257E2"/>
    <w:rsid w:val="0003045F"/>
    <w:rsid w:val="00073E21"/>
    <w:rsid w:val="00083206"/>
    <w:rsid w:val="000C5617"/>
    <w:rsid w:val="000D514A"/>
    <w:rsid w:val="000D66D6"/>
    <w:rsid w:val="000E22D8"/>
    <w:rsid w:val="000E4A11"/>
    <w:rsid w:val="000F3CF4"/>
    <w:rsid w:val="000F5390"/>
    <w:rsid w:val="00111E65"/>
    <w:rsid w:val="001121BA"/>
    <w:rsid w:val="00116585"/>
    <w:rsid w:val="00127FCA"/>
    <w:rsid w:val="00155F71"/>
    <w:rsid w:val="001618B5"/>
    <w:rsid w:val="001667AF"/>
    <w:rsid w:val="00174F34"/>
    <w:rsid w:val="0019377F"/>
    <w:rsid w:val="001A6E88"/>
    <w:rsid w:val="001A6E91"/>
    <w:rsid w:val="001B67AA"/>
    <w:rsid w:val="001B77C7"/>
    <w:rsid w:val="001C33CA"/>
    <w:rsid w:val="001C6FC5"/>
    <w:rsid w:val="001D5EDF"/>
    <w:rsid w:val="001E2F39"/>
    <w:rsid w:val="001E4792"/>
    <w:rsid w:val="001F355B"/>
    <w:rsid w:val="00202454"/>
    <w:rsid w:val="00204740"/>
    <w:rsid w:val="00222FB7"/>
    <w:rsid w:val="00236A66"/>
    <w:rsid w:val="00255C47"/>
    <w:rsid w:val="00281A37"/>
    <w:rsid w:val="00285F29"/>
    <w:rsid w:val="002871BF"/>
    <w:rsid w:val="0029435B"/>
    <w:rsid w:val="002B625A"/>
    <w:rsid w:val="002C723E"/>
    <w:rsid w:val="002E3EC7"/>
    <w:rsid w:val="002F683D"/>
    <w:rsid w:val="00322891"/>
    <w:rsid w:val="00326888"/>
    <w:rsid w:val="0033709A"/>
    <w:rsid w:val="003530E7"/>
    <w:rsid w:val="00363009"/>
    <w:rsid w:val="00366ABC"/>
    <w:rsid w:val="00373997"/>
    <w:rsid w:val="003A6B04"/>
    <w:rsid w:val="003A6FCC"/>
    <w:rsid w:val="003B2A3D"/>
    <w:rsid w:val="003D5727"/>
    <w:rsid w:val="003D7587"/>
    <w:rsid w:val="003E6931"/>
    <w:rsid w:val="003F4864"/>
    <w:rsid w:val="004257D1"/>
    <w:rsid w:val="00431193"/>
    <w:rsid w:val="004370F2"/>
    <w:rsid w:val="00440B30"/>
    <w:rsid w:val="00467A39"/>
    <w:rsid w:val="00475A0A"/>
    <w:rsid w:val="0049122C"/>
    <w:rsid w:val="0049199B"/>
    <w:rsid w:val="00492ADF"/>
    <w:rsid w:val="004A46B3"/>
    <w:rsid w:val="004C7184"/>
    <w:rsid w:val="004C768C"/>
    <w:rsid w:val="004F3D14"/>
    <w:rsid w:val="00500151"/>
    <w:rsid w:val="005042E3"/>
    <w:rsid w:val="005256F7"/>
    <w:rsid w:val="00550A0B"/>
    <w:rsid w:val="00571703"/>
    <w:rsid w:val="00593F97"/>
    <w:rsid w:val="005A7088"/>
    <w:rsid w:val="005A78C1"/>
    <w:rsid w:val="005C2A79"/>
    <w:rsid w:val="005F3622"/>
    <w:rsid w:val="005F44AD"/>
    <w:rsid w:val="00607057"/>
    <w:rsid w:val="00610A2E"/>
    <w:rsid w:val="0061655A"/>
    <w:rsid w:val="00630066"/>
    <w:rsid w:val="00634E46"/>
    <w:rsid w:val="00635201"/>
    <w:rsid w:val="006411CB"/>
    <w:rsid w:val="006444EA"/>
    <w:rsid w:val="00681422"/>
    <w:rsid w:val="00684FA7"/>
    <w:rsid w:val="006A5B5C"/>
    <w:rsid w:val="006A7C94"/>
    <w:rsid w:val="006B407A"/>
    <w:rsid w:val="006D7166"/>
    <w:rsid w:val="00701291"/>
    <w:rsid w:val="00701408"/>
    <w:rsid w:val="007325DE"/>
    <w:rsid w:val="00793AB2"/>
    <w:rsid w:val="007A26F5"/>
    <w:rsid w:val="007A637E"/>
    <w:rsid w:val="007B2B13"/>
    <w:rsid w:val="007B2C70"/>
    <w:rsid w:val="008038F3"/>
    <w:rsid w:val="008052E7"/>
    <w:rsid w:val="0082783E"/>
    <w:rsid w:val="008313DB"/>
    <w:rsid w:val="008650BD"/>
    <w:rsid w:val="00866C51"/>
    <w:rsid w:val="00873AB2"/>
    <w:rsid w:val="00881824"/>
    <w:rsid w:val="008866DC"/>
    <w:rsid w:val="00892A61"/>
    <w:rsid w:val="008C61ED"/>
    <w:rsid w:val="008C672C"/>
    <w:rsid w:val="009007A9"/>
    <w:rsid w:val="009109F9"/>
    <w:rsid w:val="009543C5"/>
    <w:rsid w:val="00956355"/>
    <w:rsid w:val="00957DC5"/>
    <w:rsid w:val="00966292"/>
    <w:rsid w:val="00975383"/>
    <w:rsid w:val="00976062"/>
    <w:rsid w:val="00980E09"/>
    <w:rsid w:val="009919CE"/>
    <w:rsid w:val="00991FE5"/>
    <w:rsid w:val="009B569F"/>
    <w:rsid w:val="009D431C"/>
    <w:rsid w:val="009F6171"/>
    <w:rsid w:val="00A05BE6"/>
    <w:rsid w:val="00A1493D"/>
    <w:rsid w:val="00A20A16"/>
    <w:rsid w:val="00A27ED0"/>
    <w:rsid w:val="00A33D7F"/>
    <w:rsid w:val="00A40AB7"/>
    <w:rsid w:val="00A845CF"/>
    <w:rsid w:val="00A84A2D"/>
    <w:rsid w:val="00A9393D"/>
    <w:rsid w:val="00AC4B1A"/>
    <w:rsid w:val="00AC528E"/>
    <w:rsid w:val="00AE092E"/>
    <w:rsid w:val="00AE3E80"/>
    <w:rsid w:val="00AE4BF6"/>
    <w:rsid w:val="00B441E9"/>
    <w:rsid w:val="00B45CF7"/>
    <w:rsid w:val="00B46AED"/>
    <w:rsid w:val="00B544D3"/>
    <w:rsid w:val="00B83280"/>
    <w:rsid w:val="00BD5737"/>
    <w:rsid w:val="00BE4B67"/>
    <w:rsid w:val="00BF6D1B"/>
    <w:rsid w:val="00C15668"/>
    <w:rsid w:val="00C200E3"/>
    <w:rsid w:val="00C43345"/>
    <w:rsid w:val="00C45746"/>
    <w:rsid w:val="00C61F08"/>
    <w:rsid w:val="00CA230B"/>
    <w:rsid w:val="00CC4C5A"/>
    <w:rsid w:val="00CC691A"/>
    <w:rsid w:val="00CE3B2D"/>
    <w:rsid w:val="00CE58D4"/>
    <w:rsid w:val="00D17FAB"/>
    <w:rsid w:val="00D216C8"/>
    <w:rsid w:val="00D26771"/>
    <w:rsid w:val="00D4559A"/>
    <w:rsid w:val="00D67126"/>
    <w:rsid w:val="00D82AC2"/>
    <w:rsid w:val="00D8317A"/>
    <w:rsid w:val="00D94811"/>
    <w:rsid w:val="00DB14C9"/>
    <w:rsid w:val="00DF03CA"/>
    <w:rsid w:val="00E02187"/>
    <w:rsid w:val="00E12459"/>
    <w:rsid w:val="00E273A1"/>
    <w:rsid w:val="00E36C60"/>
    <w:rsid w:val="00E47015"/>
    <w:rsid w:val="00E523F8"/>
    <w:rsid w:val="00E60DA4"/>
    <w:rsid w:val="00E66E6E"/>
    <w:rsid w:val="00E81DE8"/>
    <w:rsid w:val="00E9491A"/>
    <w:rsid w:val="00E95391"/>
    <w:rsid w:val="00E9552F"/>
    <w:rsid w:val="00EA36BC"/>
    <w:rsid w:val="00EB2483"/>
    <w:rsid w:val="00EB3E99"/>
    <w:rsid w:val="00EC2C2C"/>
    <w:rsid w:val="00ED775A"/>
    <w:rsid w:val="00EF2102"/>
    <w:rsid w:val="00EF2C9F"/>
    <w:rsid w:val="00F0379B"/>
    <w:rsid w:val="00F06BE9"/>
    <w:rsid w:val="00F126F3"/>
    <w:rsid w:val="00F53550"/>
    <w:rsid w:val="00F54750"/>
    <w:rsid w:val="00F54BC6"/>
    <w:rsid w:val="00F90735"/>
    <w:rsid w:val="00FC6F67"/>
    <w:rsid w:val="00FD1B92"/>
    <w:rsid w:val="00FD7628"/>
    <w:rsid w:val="00FE0D6B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215C3E"/>
  <w15:docId w15:val="{C90ED65D-FDBD-4D29-A7DB-3E9DB61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C4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C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4C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718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B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rascoplanro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scoplanroo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Links>
    <vt:vector size="12" baseType="variant"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http://www.trascoplanroom.com/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http://www.trascoplanroom.com/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Osborne</dc:creator>
  <cp:lastModifiedBy>Jessica H. Albert</cp:lastModifiedBy>
  <cp:revision>2</cp:revision>
  <cp:lastPrinted>2012-03-02T16:45:00Z</cp:lastPrinted>
  <dcterms:created xsi:type="dcterms:W3CDTF">2020-09-24T12:42:00Z</dcterms:created>
  <dcterms:modified xsi:type="dcterms:W3CDTF">2020-09-24T12:42:00Z</dcterms:modified>
</cp:coreProperties>
</file>